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0" w:rsidRDefault="00225100" w:rsidP="00912F86">
      <w:pPr>
        <w:spacing w:line="240" w:lineRule="auto"/>
        <w:ind w:left="708"/>
        <w:jc w:val="center"/>
        <w:rPr>
          <w:color w:val="C00000"/>
          <w:sz w:val="28"/>
          <w:szCs w:val="28"/>
          <w:u w:val="single"/>
        </w:rPr>
      </w:pPr>
      <w:r w:rsidRPr="00682F52">
        <w:rPr>
          <w:noProof/>
          <w:color w:val="C00000"/>
          <w:lang w:eastAsia="fr-FR"/>
        </w:rPr>
        <w:drawing>
          <wp:anchor distT="0" distB="0" distL="114300" distR="114300" simplePos="0" relativeHeight="251658240" behindDoc="0" locked="0" layoutInCell="1" allowOverlap="1" wp14:anchorId="64DA18B6" wp14:editId="1DF2E57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23925" cy="9239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mGa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F52">
        <w:rPr>
          <w:color w:val="C00000"/>
          <w:sz w:val="28"/>
          <w:szCs w:val="28"/>
          <w:u w:val="single"/>
        </w:rPr>
        <w:t>HOM’GAIA    ---   Chambres d’hôtes</w:t>
      </w:r>
      <w:r w:rsidR="00912F86">
        <w:rPr>
          <w:color w:val="C00000"/>
          <w:sz w:val="28"/>
          <w:szCs w:val="28"/>
          <w:u w:val="single"/>
        </w:rPr>
        <w:t xml:space="preserve">       </w:t>
      </w:r>
      <w:r w:rsidRPr="00682F52">
        <w:rPr>
          <w:color w:val="C00000"/>
          <w:sz w:val="28"/>
          <w:szCs w:val="28"/>
          <w:u w:val="single"/>
        </w:rPr>
        <w:t>1 le bourg cornu  44190    Clisson</w:t>
      </w:r>
    </w:p>
    <w:p w:rsidR="00472877" w:rsidRDefault="00472877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72877" w:rsidSect="00C4329C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:rsidR="00472877" w:rsidRDefault="00472877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Chambres d’Hôtes – Conditions Générales et Particulières de location</w:t>
      </w:r>
    </w:p>
    <w:p w:rsidR="006403FC" w:rsidRDefault="006403FC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3FC" w:rsidRDefault="006403FC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877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sectPr w:rsidR="00472877" w:rsidSect="004728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1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70C46">
        <w:rPr>
          <w:rFonts w:ascii="Arial" w:hAnsi="Arial" w:cs="Arial"/>
          <w:color w:val="000000"/>
          <w:sz w:val="20"/>
          <w:szCs w:val="20"/>
        </w:rPr>
        <w:t>Ce contrat est destiné à l'usage exclusif de la réservation de séjours en chambres d'hôtes.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Le meilleur accueil sera réservé à nos hôtes. Le propriétaire s'engage à assurer personnellement l'accueil des vacanciers avec toutes les attentions souhaitables permettant de faciliter leur séjour et la connaissance de la région.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2 : durée du séjour </w:t>
      </w:r>
      <w:r w:rsidRPr="00870C46">
        <w:rPr>
          <w:rFonts w:ascii="Arial" w:hAnsi="Arial" w:cs="Arial"/>
          <w:color w:val="000000"/>
          <w:sz w:val="20"/>
          <w:szCs w:val="20"/>
        </w:rPr>
        <w:t>: Le client signataire du présent contrat conclu pour une durée déterminée ne pourra en aucune circonstance se prévaloir d'un quelconque droit au maintien dans les lieux.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3 : conclusion du contrat </w:t>
      </w:r>
      <w:r w:rsidRPr="00870C46">
        <w:rPr>
          <w:rFonts w:ascii="Arial" w:hAnsi="Arial" w:cs="Arial"/>
          <w:color w:val="000000"/>
          <w:sz w:val="20"/>
          <w:szCs w:val="20"/>
        </w:rPr>
        <w:t>: La réservation devient effective dès lors que le client aura fait parvenir au propriétaire un acompte de 25 % du montant total du prix du séjour et un exemplaire du contrat signé avant la date indiquée au recto. Le deuxième exemplaire du contrat est à conserver par le client. Les prix s'entendent toutes charges comprises hors taxe de séjour.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4 : annulation par le client: </w:t>
      </w:r>
      <w:r w:rsidRPr="00870C46">
        <w:rPr>
          <w:rFonts w:ascii="Arial" w:hAnsi="Arial" w:cs="Arial"/>
          <w:color w:val="000000"/>
          <w:sz w:val="20"/>
          <w:szCs w:val="20"/>
        </w:rPr>
        <w:t>Toute annulation doit être notifiée par lettre recommandée postale ou électronique adressée au propriétaire.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a) Annulation avant le début du séjour : si l'annulation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intervient plus de 24 heures avant le début du séjour,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l'acompte reste acquis au propriétaire.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Si l'annulation intervient moins de 24 heures avant le début du séjour, l'acompte reste acquis au propriétaire qui se réserve le droit de réclamer le solde du prix de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l'hébergement.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 w:rsidRPr="00870C46">
        <w:rPr>
          <w:rFonts w:ascii="Arial" w:hAnsi="Arial" w:cs="Arial"/>
          <w:color w:val="000000"/>
          <w:sz w:val="20"/>
          <w:szCs w:val="20"/>
        </w:rPr>
        <w:t>Si le client ne se manifeste pas avant 19 heures le jour prévu de début du séjour, le présent contrat devient nul et le propriétaire peut disposer de ses chambres d'hôtes.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L'acompte reste acquis au propriétaire qui se réserve le droit de réclamer le solde du prix de l'hébergement.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r w:rsidRPr="00870C46">
        <w:rPr>
          <w:rFonts w:ascii="Arial" w:hAnsi="Arial" w:cs="Arial"/>
          <w:color w:val="000000"/>
          <w:sz w:val="20"/>
          <w:szCs w:val="20"/>
        </w:rPr>
        <w:t>En cas de séjour écourté, le prix correspondant au coût de l'hébergement reste intégralement acquis au propriétaire.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Les prestations supplémentaires non consommées seront remboursées.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5 : annulation par le propriétaire: </w:t>
      </w:r>
      <w:r w:rsidRPr="00870C46">
        <w:rPr>
          <w:rFonts w:ascii="Arial" w:hAnsi="Arial" w:cs="Arial"/>
          <w:color w:val="000000"/>
          <w:sz w:val="20"/>
          <w:szCs w:val="20"/>
        </w:rPr>
        <w:t>Lorsqu'avant le début du séjour, le propriétaire annule ce séjour, il doit informer le client par lettre recommandée postale ou électronique.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lastRenderedPageBreak/>
        <w:t>Le client, sans préjuger des recours en réparation des</w:t>
      </w:r>
    </w:p>
    <w:p w:rsidR="00870C46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0C46">
        <w:rPr>
          <w:rFonts w:ascii="Arial" w:hAnsi="Arial" w:cs="Arial"/>
          <w:color w:val="000000"/>
          <w:sz w:val="20"/>
          <w:szCs w:val="20"/>
        </w:rPr>
        <w:t>domm</w:t>
      </w:r>
      <w:bookmarkStart w:id="0" w:name="_GoBack"/>
      <w:bookmarkEnd w:id="0"/>
      <w:r w:rsidRPr="00870C46">
        <w:rPr>
          <w:rFonts w:ascii="Arial" w:hAnsi="Arial" w:cs="Arial"/>
          <w:color w:val="000000"/>
          <w:sz w:val="20"/>
          <w:szCs w:val="20"/>
        </w:rPr>
        <w:t>ages</w:t>
      </w:r>
      <w:proofErr w:type="gramEnd"/>
      <w:r w:rsidRPr="00870C46">
        <w:rPr>
          <w:rFonts w:ascii="Arial" w:hAnsi="Arial" w:cs="Arial"/>
          <w:color w:val="000000"/>
          <w:sz w:val="20"/>
          <w:szCs w:val="20"/>
        </w:rPr>
        <w:t xml:space="preserve"> éventuellement subis, sera remboursé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0C46">
        <w:rPr>
          <w:rFonts w:ascii="Arial" w:hAnsi="Arial" w:cs="Arial"/>
          <w:color w:val="000000"/>
          <w:sz w:val="20"/>
          <w:szCs w:val="20"/>
        </w:rPr>
        <w:t>immédiatement</w:t>
      </w:r>
      <w:proofErr w:type="gramEnd"/>
      <w:r w:rsidRPr="00870C46">
        <w:rPr>
          <w:rFonts w:ascii="Arial" w:hAnsi="Arial" w:cs="Arial"/>
          <w:color w:val="000000"/>
          <w:sz w:val="20"/>
          <w:szCs w:val="20"/>
        </w:rPr>
        <w:t xml:space="preserve"> des sommes versées. Il recevra en outre une indemnité au moins égale à la pénalité qu'il aurait supportée si l'annulation était intervenue de son fait à cette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date.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6 : arrivée </w:t>
      </w:r>
      <w:r w:rsidRPr="00870C46">
        <w:rPr>
          <w:rFonts w:ascii="Arial" w:hAnsi="Arial" w:cs="Arial"/>
          <w:color w:val="000000"/>
          <w:sz w:val="20"/>
          <w:szCs w:val="20"/>
        </w:rPr>
        <w:t>: Le client doit se présenter le jour</w:t>
      </w:r>
    </w:p>
    <w:p w:rsidR="00870C46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0C46">
        <w:rPr>
          <w:rFonts w:ascii="Arial" w:hAnsi="Arial" w:cs="Arial"/>
          <w:color w:val="000000"/>
          <w:sz w:val="20"/>
          <w:szCs w:val="20"/>
        </w:rPr>
        <w:t>précisé</w:t>
      </w:r>
      <w:proofErr w:type="gramEnd"/>
      <w:r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="006403FC">
        <w:rPr>
          <w:rFonts w:ascii="Arial" w:hAnsi="Arial" w:cs="Arial"/>
          <w:color w:val="000000"/>
          <w:sz w:val="20"/>
          <w:szCs w:val="20"/>
        </w:rPr>
        <w:t xml:space="preserve">à partir de 17h et libérer la chambre pour 11h  le matin. 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>En cas d'arrivée tardive ou différée, le client doit prévenir le propriétaire.</w:t>
      </w:r>
    </w:p>
    <w:p w:rsidR="00870C46" w:rsidRP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7 : règlement du solde: </w:t>
      </w:r>
      <w:r w:rsidRPr="00870C46">
        <w:rPr>
          <w:rFonts w:ascii="Arial" w:hAnsi="Arial" w:cs="Arial"/>
          <w:color w:val="000000"/>
          <w:sz w:val="20"/>
          <w:szCs w:val="20"/>
        </w:rPr>
        <w:t>Le solde est à régler</w:t>
      </w:r>
    </w:p>
    <w:p w:rsidR="00472877" w:rsidRP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à l'arrivée chez le proprié</w:t>
      </w:r>
      <w:r w:rsidR="00472877" w:rsidRPr="00870C46">
        <w:rPr>
          <w:rFonts w:ascii="Arial" w:hAnsi="Arial" w:cs="Arial"/>
          <w:color w:val="000000"/>
          <w:sz w:val="20"/>
          <w:szCs w:val="20"/>
        </w:rPr>
        <w:t>taire.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Les consommations et les prestations supplémentaires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non mentionnées dans le présent contrat seront à régler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en fin de séjour au pr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>oprié</w:t>
      </w:r>
      <w:r w:rsidRPr="00870C46">
        <w:rPr>
          <w:rFonts w:ascii="Arial" w:hAnsi="Arial" w:cs="Arial"/>
          <w:color w:val="000000"/>
          <w:sz w:val="20"/>
          <w:szCs w:val="20"/>
        </w:rPr>
        <w:t>taire.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8 : taxe de séjour: </w:t>
      </w:r>
      <w:r w:rsidRPr="00870C46">
        <w:rPr>
          <w:rFonts w:ascii="Arial" w:hAnsi="Arial" w:cs="Arial"/>
          <w:color w:val="000000"/>
          <w:sz w:val="20"/>
          <w:szCs w:val="20"/>
        </w:rPr>
        <w:t>La taxe de séjour est un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impôt local que le client doit acquitter auprès du</w:t>
      </w:r>
    </w:p>
    <w:p w:rsidR="00472877" w:rsidRP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propriétai</w:t>
      </w:r>
      <w:r w:rsidR="00472877" w:rsidRPr="00870C46">
        <w:rPr>
          <w:rFonts w:ascii="Arial" w:hAnsi="Arial" w:cs="Arial"/>
          <w:color w:val="000000"/>
          <w:sz w:val="20"/>
          <w:szCs w:val="20"/>
        </w:rPr>
        <w:t>re qui la reverse ensuite au trésor public.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9 : utilisation des lieux </w:t>
      </w:r>
      <w:r w:rsidRPr="00870C46">
        <w:rPr>
          <w:rFonts w:ascii="Arial" w:hAnsi="Arial" w:cs="Arial"/>
          <w:color w:val="000000"/>
          <w:sz w:val="20"/>
          <w:szCs w:val="20"/>
        </w:rPr>
        <w:t>: Le client devra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respecter le caractère paisible des lieux et en faire un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usage conforme à leur destination. Il s'engage à rendre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les chambres en bon état.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10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– capacité : </w:t>
      </w:r>
      <w:r w:rsidRPr="00870C46">
        <w:rPr>
          <w:rFonts w:ascii="Arial" w:hAnsi="Arial" w:cs="Arial"/>
          <w:color w:val="000000"/>
          <w:sz w:val="20"/>
          <w:szCs w:val="20"/>
        </w:rPr>
        <w:t>Le présent contrat est établi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pour un nombre précis de personnes. Si le nombre de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clients dépasse ce nombre, le pr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>oprié</w:t>
      </w:r>
      <w:r w:rsidRPr="00870C46">
        <w:rPr>
          <w:rFonts w:ascii="Arial" w:hAnsi="Arial" w:cs="Arial"/>
          <w:color w:val="000000"/>
          <w:sz w:val="20"/>
          <w:szCs w:val="20"/>
        </w:rPr>
        <w:t>taire est en mesure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de refuser les clients supplémentaires.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Ce refus ne peut en aucun cas être considéré comme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une modification ou une rupture du contrat à l'initiative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du pr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>oprié</w:t>
      </w:r>
      <w:r w:rsidRPr="00870C46">
        <w:rPr>
          <w:rFonts w:ascii="Arial" w:hAnsi="Arial" w:cs="Arial"/>
          <w:color w:val="000000"/>
          <w:sz w:val="20"/>
          <w:szCs w:val="20"/>
        </w:rPr>
        <w:t>taire, de sorte qu'en cas de départ d'un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nombre de clients supérieur à ceux refusés, aucun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remboursement ne peut être envisagé.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11 -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animaux </w:t>
      </w:r>
      <w:r w:rsidRPr="00870C46">
        <w:rPr>
          <w:rFonts w:ascii="Arial" w:hAnsi="Arial" w:cs="Arial"/>
          <w:color w:val="000000"/>
          <w:sz w:val="20"/>
          <w:szCs w:val="20"/>
        </w:rPr>
        <w:t>: Le</w:t>
      </w:r>
      <w:r w:rsidR="006403FC">
        <w:rPr>
          <w:rFonts w:ascii="Arial" w:hAnsi="Arial" w:cs="Arial"/>
          <w:color w:val="000000"/>
          <w:sz w:val="20"/>
          <w:szCs w:val="20"/>
        </w:rPr>
        <w:t>s animaux de compagnie ne sont pas acceptés dans nos chambres d’hôtes.</w:t>
      </w:r>
    </w:p>
    <w:p w:rsid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Article 12 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– litiges </w:t>
      </w:r>
      <w:r w:rsidRPr="00870C46">
        <w:rPr>
          <w:rFonts w:ascii="Arial" w:hAnsi="Arial" w:cs="Arial"/>
          <w:color w:val="000000"/>
          <w:sz w:val="20"/>
          <w:szCs w:val="20"/>
        </w:rPr>
        <w:t>: Toute réclamation relative à l'état des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lieux et à l'état du descriptif lors d'une location, doit être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 xml:space="preserve">soumise à 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>HOMGAIA</w:t>
      </w:r>
      <w:r w:rsidRP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70C46" w:rsidRPr="00870C46">
        <w:rPr>
          <w:rFonts w:ascii="Arial" w:hAnsi="Arial" w:cs="Arial"/>
          <w:bCs/>
          <w:color w:val="000000"/>
          <w:sz w:val="20"/>
          <w:szCs w:val="20"/>
        </w:rPr>
        <w:t>dans</w:t>
      </w:r>
      <w:r w:rsidR="00870C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les 3 jours à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compter de l'entrée dans les lieux.</w:t>
      </w: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0C46">
        <w:rPr>
          <w:rFonts w:ascii="Arial" w:hAnsi="Arial" w:cs="Arial"/>
          <w:color w:val="000000"/>
          <w:sz w:val="20"/>
          <w:szCs w:val="20"/>
        </w:rPr>
        <w:t>Toute autre réclamation doit lui être aussi adressée dans</w:t>
      </w:r>
      <w:r w:rsidR="00870C46" w:rsidRPr="00870C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0C46">
        <w:rPr>
          <w:rFonts w:ascii="Arial" w:hAnsi="Arial" w:cs="Arial"/>
          <w:color w:val="000000"/>
          <w:sz w:val="20"/>
          <w:szCs w:val="20"/>
        </w:rPr>
        <w:t>les meilleurs délais, par lettre.</w:t>
      </w:r>
    </w:p>
    <w:p w:rsidR="00870C46" w:rsidRP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0C46" w:rsidRPr="00870C46" w:rsidRDefault="00870C46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72877" w:rsidRPr="00870C46" w:rsidRDefault="00472877" w:rsidP="0047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2877" w:rsidRPr="00870C46" w:rsidRDefault="00472877" w:rsidP="0047287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472877" w:rsidRPr="00870C46" w:rsidSect="00472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57A6" w:rsidRPr="00870C46" w:rsidRDefault="00870C46" w:rsidP="00870C46">
      <w:pPr>
        <w:rPr>
          <w:b/>
          <w:sz w:val="20"/>
          <w:szCs w:val="20"/>
        </w:rPr>
      </w:pPr>
      <w:r w:rsidRPr="00870C46">
        <w:rPr>
          <w:b/>
          <w:sz w:val="20"/>
          <w:szCs w:val="20"/>
        </w:rPr>
        <w:lastRenderedPageBreak/>
        <w:t xml:space="preserve"> </w:t>
      </w:r>
    </w:p>
    <w:sectPr w:rsidR="00C357A6" w:rsidRPr="00870C46" w:rsidSect="004728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E1"/>
      </v:shape>
    </w:pict>
  </w:numPicBullet>
  <w:abstractNum w:abstractNumId="0">
    <w:nsid w:val="149F5D12"/>
    <w:multiLevelType w:val="hybridMultilevel"/>
    <w:tmpl w:val="03645AF0"/>
    <w:lvl w:ilvl="0" w:tplc="A1EC4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7F98"/>
    <w:multiLevelType w:val="hybridMultilevel"/>
    <w:tmpl w:val="AB74168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A0C8D"/>
    <w:multiLevelType w:val="hybridMultilevel"/>
    <w:tmpl w:val="745C5026"/>
    <w:lvl w:ilvl="0" w:tplc="040C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78594FB1"/>
    <w:multiLevelType w:val="hybridMultilevel"/>
    <w:tmpl w:val="1A3025AC"/>
    <w:lvl w:ilvl="0" w:tplc="339E7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00"/>
    <w:rsid w:val="00225100"/>
    <w:rsid w:val="00472877"/>
    <w:rsid w:val="005118C3"/>
    <w:rsid w:val="006403FC"/>
    <w:rsid w:val="00682F52"/>
    <w:rsid w:val="00693651"/>
    <w:rsid w:val="007D2932"/>
    <w:rsid w:val="007D575F"/>
    <w:rsid w:val="00870C46"/>
    <w:rsid w:val="00912F86"/>
    <w:rsid w:val="0092421D"/>
    <w:rsid w:val="00956575"/>
    <w:rsid w:val="00AC545F"/>
    <w:rsid w:val="00BE1BFA"/>
    <w:rsid w:val="00C357A6"/>
    <w:rsid w:val="00C4329C"/>
    <w:rsid w:val="00C93F80"/>
    <w:rsid w:val="00D036E1"/>
    <w:rsid w:val="00D51564"/>
    <w:rsid w:val="00D82D88"/>
    <w:rsid w:val="00E028EE"/>
    <w:rsid w:val="00E32C4C"/>
    <w:rsid w:val="00E600F8"/>
    <w:rsid w:val="00EA4DC1"/>
    <w:rsid w:val="00FC123B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54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54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cp:lastPrinted>2015-03-12T20:54:00Z</cp:lastPrinted>
  <dcterms:created xsi:type="dcterms:W3CDTF">2015-04-19T06:01:00Z</dcterms:created>
  <dcterms:modified xsi:type="dcterms:W3CDTF">2015-04-19T06:01:00Z</dcterms:modified>
</cp:coreProperties>
</file>